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9F4CD" w14:textId="77777777" w:rsidR="00C834D3" w:rsidRPr="00641FAB" w:rsidRDefault="00C834D3" w:rsidP="00C834D3">
      <w:pPr>
        <w:keepNext/>
        <w:keepLines/>
        <w:adjustRightInd w:val="0"/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val="x-none" w:eastAsia="x-none"/>
        </w:rPr>
      </w:pPr>
      <w:r w:rsidRPr="00641FAB">
        <w:rPr>
          <w:rFonts w:ascii="Times New Roman" w:eastAsia="Times New Roman" w:hAnsi="Times New Roman" w:cs="Times New Roman"/>
          <w:b/>
          <w:caps/>
          <w:sz w:val="24"/>
          <w:szCs w:val="20"/>
          <w:lang w:val="x-none" w:eastAsia="x-none"/>
        </w:rPr>
        <w:t>ПРОГРАММА УСТАНОВОЧН</w:t>
      </w:r>
      <w:r w:rsidRPr="00641FAB">
        <w:rPr>
          <w:rFonts w:ascii="Times New Roman" w:eastAsia="Times New Roman" w:hAnsi="Times New Roman" w:cs="Times New Roman"/>
          <w:b/>
          <w:caps/>
          <w:sz w:val="24"/>
          <w:szCs w:val="20"/>
          <w:lang w:eastAsia="x-none"/>
        </w:rPr>
        <w:t>ЫХ</w:t>
      </w:r>
      <w:r w:rsidRPr="00641FAB">
        <w:rPr>
          <w:rFonts w:ascii="Times New Roman" w:eastAsia="Times New Roman" w:hAnsi="Times New Roman" w:cs="Times New Roman"/>
          <w:b/>
          <w:caps/>
          <w:sz w:val="24"/>
          <w:szCs w:val="20"/>
          <w:lang w:val="x-none" w:eastAsia="x-none"/>
        </w:rPr>
        <w:t xml:space="preserve"> СЕМИНАР</w:t>
      </w:r>
      <w:r w:rsidRPr="00641FAB">
        <w:rPr>
          <w:rFonts w:ascii="Times New Roman" w:eastAsia="Times New Roman" w:hAnsi="Times New Roman" w:cs="Times New Roman"/>
          <w:b/>
          <w:caps/>
          <w:sz w:val="24"/>
          <w:szCs w:val="20"/>
          <w:lang w:eastAsia="x-none"/>
        </w:rPr>
        <w:t>ОВ</w:t>
      </w:r>
      <w:r w:rsidRPr="00641FAB">
        <w:rPr>
          <w:rFonts w:ascii="Times New Roman" w:eastAsia="Times New Roman" w:hAnsi="Times New Roman" w:cs="Times New Roman"/>
          <w:b/>
          <w:caps/>
          <w:sz w:val="24"/>
          <w:szCs w:val="20"/>
          <w:lang w:val="x-none" w:eastAsia="x-none"/>
        </w:rPr>
        <w:t xml:space="preserve"> </w:t>
      </w:r>
    </w:p>
    <w:p w14:paraId="753116D7" w14:textId="77777777" w:rsidR="00C834D3" w:rsidRPr="00641FAB" w:rsidRDefault="00C834D3" w:rsidP="00C834D3">
      <w:pPr>
        <w:keepNext/>
        <w:keepLines/>
        <w:adjustRightInd w:val="0"/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x-none"/>
        </w:rPr>
      </w:pPr>
      <w:r w:rsidRPr="00641FAB">
        <w:rPr>
          <w:rFonts w:ascii="Times New Roman" w:eastAsia="Times New Roman" w:hAnsi="Times New Roman" w:cs="Times New Roman"/>
          <w:b/>
          <w:caps/>
          <w:sz w:val="24"/>
          <w:szCs w:val="20"/>
          <w:lang w:eastAsia="x-none"/>
        </w:rPr>
        <w:t>«РЕАЛИЗАЦИЯ КОНЦЕПЦИЙ школьного образования ПО РАЗЛИЧНЫМ УЧЕБНЫМ ПРЕДМЕТАМ (ПРЕДМЕТНЫМ ОБЛАСТЯМ)</w:t>
      </w:r>
    </w:p>
    <w:p w14:paraId="7746230C" w14:textId="77777777" w:rsidR="00C834D3" w:rsidRPr="00641FAB" w:rsidRDefault="00C834D3" w:rsidP="00C834D3">
      <w:pPr>
        <w:keepNext/>
        <w:keepLines/>
        <w:adjustRightInd w:val="0"/>
        <w:spacing w:after="0" w:line="36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  <w:lang w:eastAsia="x-none"/>
        </w:rPr>
      </w:pPr>
      <w:r w:rsidRPr="00641FAB">
        <w:rPr>
          <w:rFonts w:ascii="Times New Roman" w:eastAsia="Times New Roman" w:hAnsi="Times New Roman" w:cs="Times New Roman"/>
          <w:b/>
          <w:caps/>
          <w:sz w:val="24"/>
          <w:szCs w:val="20"/>
          <w:lang w:eastAsia="x-none"/>
        </w:rPr>
        <w:t xml:space="preserve"> с учетом изменений ФГОС» </w:t>
      </w:r>
    </w:p>
    <w:p w14:paraId="58BB87C2" w14:textId="77777777" w:rsidR="00C834D3" w:rsidRPr="008E4B4E" w:rsidRDefault="00C834D3" w:rsidP="00C834D3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53F5D2" w14:textId="77777777" w:rsidR="00C834D3" w:rsidRPr="008E4B4E" w:rsidRDefault="00C834D3" w:rsidP="00C834D3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8E4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семинаров</w:t>
      </w:r>
      <w:r w:rsidRPr="008E4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11 – 12 октября 2018 года.</w:t>
      </w:r>
    </w:p>
    <w:p w14:paraId="090A32B0" w14:textId="77777777" w:rsidR="00C834D3" w:rsidRPr="008E4B4E" w:rsidRDefault="00C834D3" w:rsidP="00C834D3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73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Место</w:t>
      </w:r>
      <w:r w:rsidRPr="000434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проведения семинар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 w:rsidRPr="0004341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43413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Москва, Проспект Мира, 150, гостиничный комплекс «Космос», зал «Вечерний Космос».</w:t>
      </w:r>
    </w:p>
    <w:p w14:paraId="674742A8" w14:textId="77777777" w:rsidR="00C834D3" w:rsidRPr="002673FE" w:rsidRDefault="00C834D3" w:rsidP="00C834D3">
      <w:pPr>
        <w:keepNext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673FE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Целевая аудитория:</w:t>
      </w:r>
    </w:p>
    <w:p w14:paraId="33D51421" w14:textId="77777777" w:rsidR="00C834D3" w:rsidRPr="002673FE" w:rsidRDefault="00C834D3" w:rsidP="00C834D3">
      <w:pPr>
        <w:pStyle w:val="a8"/>
        <w:keepNext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представители органов исполнительной власти субъектов Российской Федерации, осуществляющих государственное управление в сфере образования;</w:t>
      </w:r>
    </w:p>
    <w:p w14:paraId="1071FB73" w14:textId="77777777" w:rsidR="00C834D3" w:rsidRPr="002673FE" w:rsidRDefault="00C834D3" w:rsidP="00C834D3">
      <w:pPr>
        <w:pStyle w:val="a8"/>
        <w:keepNext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представители органов местного самоуправления в сфере образования;</w:t>
      </w:r>
    </w:p>
    <w:p w14:paraId="7FC82CDC" w14:textId="77777777" w:rsidR="00C834D3" w:rsidRDefault="00C834D3" w:rsidP="00C834D3">
      <w:pPr>
        <w:pStyle w:val="a8"/>
        <w:keepNext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специалисты федеральных </w:t>
      </w:r>
      <w:proofErr w:type="spellStart"/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стажировочных</w:t>
      </w:r>
      <w:proofErr w:type="spellEnd"/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площадок, базовых (опорных) площ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адок (региональных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стажировочны</w:t>
      </w:r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proofErr w:type="spellEnd"/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площадок).</w:t>
      </w:r>
    </w:p>
    <w:p w14:paraId="3D6DFC11" w14:textId="77777777" w:rsidR="00C834D3" w:rsidRDefault="00C834D3" w:rsidP="00C834D3">
      <w:pPr>
        <w:keepNext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Участие в семинарах </w:t>
      </w:r>
      <w:r w:rsidRPr="002673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бесплатное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3F6BF3AA" w14:textId="77777777" w:rsidR="00C834D3" w:rsidRDefault="00C834D3" w:rsidP="00C834D3">
      <w:pPr>
        <w:keepNext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73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Заявки</w:t>
      </w:r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участие в семинарах принимаются </w:t>
      </w:r>
      <w:r w:rsidRPr="002673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до 05 октября 2018 года</w:t>
      </w:r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включительно по форме на сайте </w:t>
      </w:r>
      <w:hyperlink r:id="rId5" w:history="1">
        <w:r w:rsidRPr="00AF1F9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x-none"/>
          </w:rPr>
          <w:t>http://expert.altden.ru/seminar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673FE">
        <w:rPr>
          <w:rFonts w:ascii="Times New Roman" w:eastAsia="Times New Roman" w:hAnsi="Times New Roman" w:cs="Times New Roman"/>
          <w:sz w:val="24"/>
          <w:szCs w:val="24"/>
          <w:lang w:eastAsia="x-none"/>
        </w:rPr>
        <w:t>(количество мест ограничено)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B6F9248" w14:textId="77777777" w:rsidR="00DA6EE7" w:rsidRPr="002673FE" w:rsidRDefault="00DA6EE7" w:rsidP="00C834D3">
      <w:pPr>
        <w:keepNext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4B9F9B" w14:textId="77777777" w:rsidR="00C834D3" w:rsidRPr="002673FE" w:rsidRDefault="00C834D3" w:rsidP="00DA6EE7">
      <w:pPr>
        <w:keepNext/>
        <w:adjustRightInd w:val="0"/>
        <w:spacing w:after="0" w:line="360" w:lineRule="auto"/>
        <w:ind w:left="142" w:right="-284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2673FE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Семинар «Ключевые ориентиры и успешные практики модернизации технологий и содержания обучения в системе общего образования», </w:t>
      </w:r>
      <w:r w:rsidR="00DA6EE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br/>
      </w:r>
      <w:r w:rsidRPr="002673FE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11 октября 2018 года, с 10.00 до 15.45.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7802"/>
      </w:tblGrid>
      <w:tr w:rsidR="00C834D3" w:rsidRPr="008E4B4E" w14:paraId="158D7265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FA23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023C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рассматриваемых вопросов, темы докладов, список докладчиков</w:t>
            </w:r>
          </w:p>
        </w:tc>
      </w:tr>
      <w:tr w:rsidR="00C834D3" w:rsidRPr="008E4B4E" w14:paraId="29C2C73B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41D0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C072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участников. Приветственный кофе.</w:t>
            </w:r>
          </w:p>
        </w:tc>
      </w:tr>
      <w:tr w:rsidR="00C834D3" w:rsidRPr="008E4B4E" w14:paraId="79C2100B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F8FA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60CB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Приветственное слово. О государственной поддержке модернизации технологий и содержания обучения в соответствии с предметными концепциями.</w:t>
            </w:r>
          </w:p>
          <w:p w14:paraId="4C231AA5" w14:textId="22DD0989" w:rsidR="00C834D3" w:rsidRPr="008E4B4E" w:rsidRDefault="00465853" w:rsidP="00465853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46585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Третьякова Светлана Владимировна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, </w:t>
            </w:r>
            <w:r w:rsidRPr="0046585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едущий советник Департамента государственной</w:t>
            </w:r>
            <w:r w:rsidRPr="0046585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политики в сфере общего образования Министерс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</w:t>
            </w:r>
            <w:r w:rsidRPr="0046585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ва просвещения Российской Федерации</w:t>
            </w:r>
          </w:p>
        </w:tc>
      </w:tr>
      <w:tr w:rsidR="00C834D3" w:rsidRPr="008E4B4E" w14:paraId="6F682A6B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699D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6A00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задач семинара.</w:t>
            </w:r>
          </w:p>
          <w:p w14:paraId="332D6428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Модератор Соловьева Юлия Алексеевна, к.э.н., член экспертной группы </w:t>
            </w: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>по сопровождению мероприятия</w:t>
            </w:r>
          </w:p>
        </w:tc>
      </w:tr>
      <w:tr w:rsidR="00C834D3" w:rsidRPr="008E4B4E" w14:paraId="7544E1CF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4D8D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C54E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Ключевые ориентиры модернизации технологий и содержания обучения в системе общего образования</w:t>
            </w:r>
          </w:p>
          <w:p w14:paraId="166D2C30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Чичерина Ольга Владимировна, 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к.п.н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., </w:t>
            </w: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 экспертной группы по сопровождению мероприятия</w:t>
            </w:r>
          </w:p>
        </w:tc>
      </w:tr>
      <w:tr w:rsidR="00C834D3" w:rsidRPr="008E4B4E" w14:paraId="4267DFD1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C120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DD70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Предложения по финансовой, консультационной, экспертной и правовой поддержке субъектов Российской Федерации в процессе реализации концепций школьного образования</w:t>
            </w:r>
          </w:p>
          <w:p w14:paraId="70B3F26B" w14:textId="77777777" w:rsidR="00C834D3" w:rsidRPr="008E4B4E" w:rsidRDefault="00BD2F1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F61B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Лукичев Александр Николаевич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, к. и. н., </w:t>
            </w:r>
            <w:r w:rsidRPr="00EF61B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Первый заместитель директора НИИ  </w:t>
            </w:r>
            <w:proofErr w:type="spellStart"/>
            <w:r w:rsidRPr="00EF61B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Государствоведения</w:t>
            </w:r>
            <w:proofErr w:type="spellEnd"/>
            <w:r w:rsidRPr="00EF61B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и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, ч</w:t>
            </w:r>
            <w:r w:rsidRPr="00EF61B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лен экспертного совета по дополнительному профессиональному и корпоративному образованию Комитета Государственной Думы ФС РФ по образованию</w:t>
            </w:r>
          </w:p>
        </w:tc>
      </w:tr>
      <w:tr w:rsidR="00C834D3" w:rsidRPr="008E4B4E" w14:paraId="3CFED0C9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32F6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DFA2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Стратегические задачи в сфере инклюзивного образования. О концепции развития 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в субъектах Российской Федерации по вопросам модернизации технологий и содержания обучения в контексте реализации адаптированных образовательных программ</w:t>
            </w:r>
          </w:p>
          <w:p w14:paraId="21B522A5" w14:textId="77777777" w:rsidR="00C834D3" w:rsidRPr="008E4B4E" w:rsidRDefault="00BD2F1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Евтушенко Илья Владимирович, профессор кафедры олигофренопедагогики и специальной психологии ФГБОУ ВО «Московский педагогический государственный университет», доктор педагогических наук, доцент, Отличник народного просвещения, учитель-дефектолог высшей квалификационной категории</w:t>
            </w:r>
          </w:p>
        </w:tc>
      </w:tr>
      <w:tr w:rsidR="00C834D3" w:rsidRPr="008E4B4E" w14:paraId="47A67CB6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7561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D339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Позитивные практики работы федеральных 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стажировочных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площадок субъектов РФ по обеспечению реализации предметных концепций и модернизации содержания обучения</w:t>
            </w:r>
          </w:p>
          <w:p w14:paraId="10A5E748" w14:textId="70B8E320" w:rsidR="00983445" w:rsidRPr="00306407" w:rsidRDefault="00C834D3" w:rsidP="00983445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Выступления представителей федеральных 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стажировочных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площадок субъектов РФ-получателей субсидии</w:t>
            </w:r>
          </w:p>
        </w:tc>
      </w:tr>
      <w:tr w:rsidR="00C834D3" w:rsidRPr="008E4B4E" w14:paraId="0795CD1C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3DDD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28C5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Кофе-брейк</w:t>
            </w:r>
          </w:p>
        </w:tc>
      </w:tr>
      <w:tr w:rsidR="00C834D3" w:rsidRPr="008E4B4E" w14:paraId="7B561513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5FD9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D5E8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«Современные технологии и содержание обучения: от модернизации к использованию»:</w:t>
            </w:r>
          </w:p>
          <w:p w14:paraId="2DFA0976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проблемных зон внедрения в школу нового ФГОС, новых технологий и содержания обучения с учетом предметных концепций. Групповая выработка решений обозначенных проблем. Разработка и презентация группами предложений по модели внедрения нового ФГОС, новых технологий и содержания обучения, предметных концепций с учетом регионального опыта, потребностей и реалий школьной системы образования. Формирование единого перечня предложений для передачи Министерства </w:t>
            </w:r>
            <w:r w:rsidRPr="008E4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просвещения Российской Федерации.</w:t>
            </w:r>
          </w:p>
          <w:p w14:paraId="6C49C829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Соловьева Юлия Алексеевна, к.э.н., член экспертной группы по сопровождению мероприятия </w:t>
            </w:r>
          </w:p>
          <w:p w14:paraId="6590B3FE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Коноплянский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Дмитрий Александрович, бизнес-тренер, консультант, эксперт по операционной эффективности,  партнер экспертной компании «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DDK.Ключевые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решения»</w:t>
            </w:r>
          </w:p>
        </w:tc>
      </w:tr>
      <w:tr w:rsidR="00C834D3" w:rsidRPr="008E4B4E" w14:paraId="293CBA3D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7922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D14F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Подведение итогов семинара. Ответы на вопросы. Завершение семинара.</w:t>
            </w:r>
          </w:p>
        </w:tc>
      </w:tr>
      <w:tr w:rsidR="00C834D3" w:rsidRPr="008E4B4E" w14:paraId="3F5A1CF5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7747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8C5A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Фуршет </w:t>
            </w:r>
          </w:p>
        </w:tc>
      </w:tr>
    </w:tbl>
    <w:p w14:paraId="7F15A8AF" w14:textId="77777777" w:rsidR="00C834D3" w:rsidRPr="008E4B4E" w:rsidRDefault="00C834D3" w:rsidP="00C834D3">
      <w:pPr>
        <w:keepNext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F53EED" w14:textId="77777777" w:rsidR="00C834D3" w:rsidRPr="004C7F98" w:rsidRDefault="00C834D3" w:rsidP="00C834D3">
      <w:pPr>
        <w:keepNext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7F98">
        <w:rPr>
          <w:rFonts w:ascii="Times New Roman" w:eastAsia="Times New Roman" w:hAnsi="Times New Roman" w:cs="Times New Roman"/>
          <w:b/>
          <w:i/>
          <w:sz w:val="24"/>
          <w:szCs w:val="24"/>
        </w:rPr>
        <w:t>Семинар «Особенности реализации и перспективы развития концепций преподавания отдельных учебных предметов (предметных областей)</w:t>
      </w:r>
      <w:r w:rsidRPr="004C7F9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»</w:t>
      </w:r>
      <w:r w:rsidRPr="004C7F98">
        <w:rPr>
          <w:rFonts w:ascii="Times New Roman" w:eastAsia="Times New Roman" w:hAnsi="Times New Roman" w:cs="Times New Roman"/>
          <w:b/>
          <w:i/>
          <w:sz w:val="24"/>
          <w:szCs w:val="24"/>
        </w:rPr>
        <w:t>, 12 октября 2018 года, с 10.00 до 15.50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7802"/>
      </w:tblGrid>
      <w:tr w:rsidR="00C834D3" w:rsidRPr="008E4B4E" w14:paraId="5E555E8B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05F4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4539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рассматриваемых вопросов, темы докладов, список докладчиков</w:t>
            </w:r>
          </w:p>
        </w:tc>
      </w:tr>
      <w:tr w:rsidR="00C834D3" w:rsidRPr="008E4B4E" w14:paraId="6F8DB915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D53D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375D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Регистрация. Приветственный кофе.</w:t>
            </w:r>
          </w:p>
        </w:tc>
      </w:tr>
      <w:tr w:rsidR="00C834D3" w:rsidRPr="008E4B4E" w14:paraId="773C3D89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53B7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5B57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слово.</w:t>
            </w: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задач дня.</w:t>
            </w:r>
          </w:p>
          <w:p w14:paraId="5986D37F" w14:textId="77777777" w:rsidR="00C834D3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Румянцева Татьяна Игоревна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</w:t>
            </w: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проектов ООО СП «Содружество»</w:t>
            </w:r>
          </w:p>
          <w:p w14:paraId="246CA680" w14:textId="77777777" w:rsidR="00C834D3" w:rsidRPr="00E372AD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Модератор Соловьева Юлия Алексеевна, к.э.н., член экспертной группы по сопровождению мероприятия</w:t>
            </w:r>
          </w:p>
        </w:tc>
      </w:tr>
      <w:tr w:rsidR="00C834D3" w:rsidRPr="008E4B4E" w14:paraId="3A03BF7B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A415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A874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физики и математики в системе общего образования в контексте Концепции развития математического образования </w:t>
            </w:r>
          </w:p>
          <w:p w14:paraId="47DB100E" w14:textId="77777777" w:rsidR="00C834D3" w:rsidRPr="00351BFA" w:rsidRDefault="0055210E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F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Случ</w:t>
            </w:r>
            <w:proofErr w:type="spellEnd"/>
            <w:r w:rsidRPr="000F3A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Михаил Ильич, председатель ассоциации учителей математики, директор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ГБОУ Школа № 57</w:t>
            </w:r>
          </w:p>
        </w:tc>
      </w:tr>
      <w:tr w:rsidR="00C834D3" w:rsidRPr="008E4B4E" w14:paraId="5C0D1A36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95B8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8AFC" w14:textId="77777777" w:rsidR="00C834D3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подходы к разработке </w:t>
            </w:r>
            <w:r w:rsidR="0004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концепции </w:t>
            </w:r>
            <w:r w:rsidRPr="0035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тественно-научного образования</w:t>
            </w:r>
          </w:p>
          <w:p w14:paraId="1629C8E8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Пентин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Александр Юрьевич, </w:t>
            </w: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Федеральное государственное бюджетное научное учреждение </w:t>
            </w:r>
            <w:r w:rsidRPr="008E4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«Институт стратегии развития образования Российской академии образования», заведующий центром естественнонаучного образования, кандидат физико-математических наук</w:t>
            </w:r>
          </w:p>
        </w:tc>
      </w:tr>
      <w:tr w:rsidR="00C834D3" w:rsidRPr="008E4B4E" w14:paraId="2D96E8A6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70B7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1A48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преподавания истории в школе в контексте утвержденного историко-культурного стандарта </w:t>
            </w:r>
          </w:p>
          <w:p w14:paraId="34153B76" w14:textId="77777777" w:rsidR="00C834D3" w:rsidRPr="008E4B4E" w:rsidRDefault="00BD2F1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Вяземский Евгений Евгеньевич, заведующий кафедрой методики преподавания истории, ФГБОУ ВО «Московский педагогический </w:t>
            </w:r>
            <w:r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государственный университет», доктор педагогических наук, кандидат исторических наук,  профессор, почетный работник высшего профессионального образования</w:t>
            </w:r>
          </w:p>
        </w:tc>
      </w:tr>
      <w:tr w:rsidR="00C834D3" w:rsidRPr="008E4B4E" w14:paraId="2B15434D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E66C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11.25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86F6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учебных предметов естественнонаучного цикла в современной школе </w:t>
            </w:r>
          </w:p>
          <w:p w14:paraId="3AE98161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Левина Людмила Семеновна, главный редактор, журнал «Химия в школе», председатель межрегиональной ассоциации учителей и преподавателей химии</w:t>
            </w:r>
          </w:p>
        </w:tc>
      </w:tr>
      <w:tr w:rsidR="00C834D3" w:rsidRPr="008E4B4E" w14:paraId="62F9D7E4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AB60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69E1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географии в школе в контексте современных подходов к географическому образованию</w:t>
            </w:r>
          </w:p>
          <w:p w14:paraId="15F494B6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Лобжанидзе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Наталья Евгеньевна, руководитель Ассоциации учителей географии г. Москвы,</w:t>
            </w: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доцент ФГАОУ ВО «Российский государственный университет нефти и газа (НИУ)  имени 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И.М.Губкина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кандидат педагогических наук</w:t>
            </w:r>
          </w:p>
        </w:tc>
      </w:tr>
      <w:tr w:rsidR="00C834D3" w:rsidRPr="008E4B4E" w14:paraId="3F078A4F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3480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D0D8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предметной области «Искусство» в современной школе с учетом нового ФГОС</w:t>
            </w:r>
          </w:p>
          <w:p w14:paraId="4B16A6BD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Акишина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Екатерина Михайловна, Федеральное государственное бюджетное научное учреждение «Институт художественного образования и культурологии Российской академии образования», директор, кандидат искусствоведения</w:t>
            </w:r>
          </w:p>
        </w:tc>
      </w:tr>
      <w:tr w:rsidR="00C834D3" w:rsidRPr="008E4B4E" w14:paraId="1E4A540F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D6E3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824E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технологическому образованию</w:t>
            </w:r>
          </w:p>
          <w:p w14:paraId="186CBAE3" w14:textId="77777777" w:rsidR="00C834D3" w:rsidRPr="008E4B4E" w:rsidRDefault="00BD2F1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Николаевна, кандидат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педагогических наук, начальник н</w:t>
            </w:r>
            <w:r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аучно-методического центра содержания образования ГБОУ  ВО МО «Академия социального управления»</w:t>
            </w:r>
          </w:p>
        </w:tc>
      </w:tr>
      <w:tr w:rsidR="00C834D3" w:rsidRPr="008E4B4E" w14:paraId="0C2C3658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82C4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5F55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актуальных задачах и направления модернизации школьного образования в части преподавания иностранных языков</w:t>
            </w:r>
          </w:p>
          <w:p w14:paraId="724640AE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Биболетова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Мерем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Забатовна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, Федеральное государственное бюджетное научное учреждение «Институт стратегии развития образования Российской академии образования», старший научный сотрудник центра филологического образования</w:t>
            </w:r>
          </w:p>
        </w:tc>
      </w:tr>
      <w:tr w:rsidR="00C834D3" w:rsidRPr="008E4B4E" w14:paraId="6FD9F344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8D70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AF65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обучающихся в системе общего образования: стратегические ориентиры, реалии, проблемы и перспективы</w:t>
            </w:r>
          </w:p>
          <w:p w14:paraId="5B3087E3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Цветкова </w:t>
            </w:r>
            <w:r w:rsidR="008028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Татьяна Константиновна, </w:t>
            </w:r>
            <w:r w:rsidR="0080285C" w:rsidRPr="008028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«Международная Академия спорта Ирины Винер», преподаватель</w:t>
            </w:r>
          </w:p>
        </w:tc>
      </w:tr>
      <w:tr w:rsidR="00C834D3" w:rsidRPr="008E4B4E" w14:paraId="1EB0777F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75CF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12.55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54A6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Актуальность обеспечения преемственности предметных концепций школьного образования с содержанием и требованиями профессионального образования </w:t>
            </w:r>
          </w:p>
          <w:p w14:paraId="6DA644F6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Блинов Владимир Игоревич, руководитель Центра профессионального образования </w:t>
            </w:r>
            <w:r w:rsidR="00BD2F13" w:rsidRPr="00BD2F1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 систем квалификаций</w:t>
            </w:r>
            <w:r w:rsidR="00BD2F1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ФГАУ «Федеральный институт развития образования», доктор педагогических наук, профессор, почетный работник общего образования», почетный работник высшего профессионального образования</w:t>
            </w:r>
          </w:p>
        </w:tc>
      </w:tr>
      <w:tr w:rsidR="00C834D3" w:rsidRPr="008E4B4E" w14:paraId="273986EE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0CCA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906D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Кофе-брейк</w:t>
            </w:r>
          </w:p>
        </w:tc>
      </w:tr>
      <w:tr w:rsidR="00C834D3" w:rsidRPr="008E4B4E" w14:paraId="18C1CF62" w14:textId="77777777" w:rsidTr="00206DC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306D" w14:textId="77777777" w:rsidR="00C834D3" w:rsidRPr="00237A67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13.40 – 15.40 </w:t>
            </w:r>
          </w:p>
          <w:p w14:paraId="6D20A8E0" w14:textId="77777777" w:rsidR="00C834D3" w:rsidRPr="00237A67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дискуссионных площадок</w:t>
            </w:r>
          </w:p>
          <w:p w14:paraId="18FB8D11" w14:textId="77777777" w:rsidR="00C834D3" w:rsidRPr="00237A67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«Перспективы развития</w:t>
            </w:r>
            <w:r w:rsidRPr="0023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концепций преподав</w:t>
            </w:r>
            <w:bookmarkStart w:id="0" w:name="_GoBack"/>
            <w:bookmarkEnd w:id="0"/>
            <w:r w:rsidRPr="0023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ания отдельных учебных предметов (предметных областей)»</w:t>
            </w:r>
          </w:p>
          <w:p w14:paraId="055F8A0A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дискуссионных площадок:</w:t>
            </w:r>
          </w:p>
          <w:p w14:paraId="3D3F5256" w14:textId="77777777" w:rsidR="00C834D3" w:rsidRPr="000B17A0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Математика</w:t>
            </w:r>
          </w:p>
          <w:p w14:paraId="414689A1" w14:textId="77777777" w:rsidR="00DA6EE7" w:rsidRPr="00DA6EE7" w:rsidRDefault="00DA6EE7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Случ</w:t>
            </w:r>
            <w:proofErr w:type="spellEnd"/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Михаил Ильич, председатель ассоциации учителей математики, директор ГБОУ Школа № 57</w:t>
            </w:r>
          </w:p>
          <w:p w14:paraId="22EB2665" w14:textId="322CA930" w:rsidR="00306407" w:rsidRPr="000B17A0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– Естественные науки (физика, астрономия, химия, биология)</w:t>
            </w:r>
          </w:p>
          <w:p w14:paraId="7EF42DA4" w14:textId="58F60DCA" w:rsidR="00DA6EE7" w:rsidRDefault="00DA6EE7" w:rsidP="00306407">
            <w:pPr>
              <w:adjustRightInd w:val="0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  <w:r w:rsidR="00306407"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(предметная область физика)</w:t>
            </w:r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Пентин</w:t>
            </w:r>
            <w:proofErr w:type="spellEnd"/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Александр Юрьевич, </w:t>
            </w:r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Федеральное государственное бюджетное научное учреждение </w:t>
            </w:r>
            <w:r w:rsidRPr="00DA6E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«Институт стратегии развития образования Российской академии образования», заведующий центром естественнонаучного образования, кандидат физико-математических наук</w:t>
            </w:r>
          </w:p>
          <w:p w14:paraId="727BEAA7" w14:textId="38A57C94" w:rsidR="000B17A0" w:rsidRDefault="000B17A0" w:rsidP="00306407">
            <w:pPr>
              <w:adjustRightInd w:val="0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Модератор (предметная область </w:t>
            </w: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астрономия</w:t>
            </w: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B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Гомулина</w:t>
            </w:r>
            <w:proofErr w:type="spellEnd"/>
            <w:r w:rsidRPr="000B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Наталия Николаевна,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ГБОУ Московская школа на Юго-Западе № 1543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председатель методической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комиссии Российской Ассоциации учителей астрономии,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</w:t>
            </w:r>
            <w:r w:rsidRPr="000B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 Астрономического общества.,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канд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идат педагогических </w:t>
            </w:r>
            <w:r w:rsidRPr="000B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наук,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</w:t>
            </w:r>
            <w:r w:rsidRPr="000B17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лен-корреспондент Академии информатизации образования</w:t>
            </w:r>
          </w:p>
          <w:p w14:paraId="1326183D" w14:textId="0941382E" w:rsidR="00306407" w:rsidRDefault="00306407" w:rsidP="00306407">
            <w:pPr>
              <w:adjustRightInd w:val="0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 (предметная область химия)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Левина Людмила Семеновна, главный редактор, журнал «Химия в школе», председатель межрегиональной ассоциации учителей и преподавателей химии</w:t>
            </w:r>
          </w:p>
          <w:p w14:paraId="0E37681F" w14:textId="68F0DFCF" w:rsidR="00306407" w:rsidRDefault="00306407" w:rsidP="00306407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 (предметная область биология)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Калинова Галина Серафимовна, старший научный сотрудник центра естественнонаучного образования ФГБНУ «Институт стратегии развития образования Российской академии образования», ведущий научный сотрудник ФГБНУ «Федеральный институт педагогических измерений»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r w:rsidRPr="00DA6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Федеральной комиссии по разработке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по биологии</w:t>
            </w:r>
          </w:p>
          <w:p w14:paraId="7887EDE7" w14:textId="77777777" w:rsidR="00C834D3" w:rsidRPr="000B17A0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– География</w:t>
            </w:r>
          </w:p>
          <w:p w14:paraId="11BEA48B" w14:textId="50609441" w:rsidR="0080285C" w:rsidRDefault="0080285C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</w:t>
            </w:r>
            <w:r w:rsidR="00DA6EE7"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306407"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6407"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Лобжанидзе</w:t>
            </w:r>
            <w:proofErr w:type="spellEnd"/>
            <w:r w:rsidR="00306407"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Наталья Евгеньевна, руководитель Ассоциации учителей географии г. Москвы,</w:t>
            </w:r>
            <w:r w:rsidR="00306407" w:rsidRPr="008028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="00306407"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доцент ФГАОУ ВО «Российский государственный университет нефти и газа (</w:t>
            </w:r>
            <w:proofErr w:type="gramStart"/>
            <w:r w:rsidR="00306407"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НИУ)  имени</w:t>
            </w:r>
            <w:proofErr w:type="gramEnd"/>
            <w:r w:rsidR="00306407"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6407"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И.М.Губкина</w:t>
            </w:r>
            <w:proofErr w:type="spellEnd"/>
            <w:r w:rsidR="00306407"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кандидат педагогических наук</w:t>
            </w:r>
          </w:p>
          <w:p w14:paraId="4CDCBECF" w14:textId="77777777" w:rsidR="00C834D3" w:rsidRPr="000B17A0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Технология</w:t>
            </w:r>
          </w:p>
          <w:p w14:paraId="4B90F4C6" w14:textId="251D7B78" w:rsidR="0080285C" w:rsidRPr="0080285C" w:rsidRDefault="0080285C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6407"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Логвинова</w:t>
            </w:r>
            <w:proofErr w:type="spellEnd"/>
            <w:r w:rsidR="00306407"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Николаевна, кандидат </w:t>
            </w:r>
            <w:r w:rsidR="00306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педагогических наук, начальник н</w:t>
            </w:r>
            <w:r w:rsidR="00306407"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аучно-методического центра содержания образования </w:t>
            </w:r>
            <w:proofErr w:type="gramStart"/>
            <w:r w:rsidR="00306407"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ГБОУ  ВО</w:t>
            </w:r>
            <w:proofErr w:type="gramEnd"/>
            <w:r w:rsidR="00306407" w:rsidRPr="00BD2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 «Академия социального управления»</w:t>
            </w:r>
          </w:p>
          <w:p w14:paraId="130B2726" w14:textId="77777777" w:rsidR="00C834D3" w:rsidRPr="000B17A0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Искусство (ИЗО, музыка)</w:t>
            </w:r>
          </w:p>
          <w:p w14:paraId="2DE9A0C4" w14:textId="77777777" w:rsidR="0080285C" w:rsidRPr="0080285C" w:rsidRDefault="0080285C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Акишина</w:t>
            </w:r>
            <w:proofErr w:type="spellEnd"/>
            <w:r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Екатерина Михайловна, Федеральное государственное бюджетное научное учреждение «Институт художественного образования и культурологии Российской академии образования», директор, кандидат искусствоведения</w:t>
            </w:r>
          </w:p>
          <w:p w14:paraId="76C94F60" w14:textId="77777777" w:rsidR="00C834D3" w:rsidRPr="000B17A0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– История и обществознание</w:t>
            </w:r>
          </w:p>
          <w:p w14:paraId="23F6FD5A" w14:textId="77777777" w:rsidR="0080285C" w:rsidRPr="0080285C" w:rsidRDefault="0080285C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Вяземский Евгений Евгеньевич, заведующий кафедрой методики преподавания истории, ФГБОУ ВО «Московский педагогический государственный университет», доктор педагогических наук, кандидат исторических </w:t>
            </w:r>
            <w:proofErr w:type="gramStart"/>
            <w:r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наук,  профессор</w:t>
            </w:r>
            <w:proofErr w:type="gramEnd"/>
            <w:r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почетный работник высшего профессионального образования</w:t>
            </w:r>
          </w:p>
          <w:p w14:paraId="556239B0" w14:textId="77777777" w:rsidR="00C834D3" w:rsidRPr="000B17A0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– Иностранные языки</w:t>
            </w:r>
          </w:p>
          <w:p w14:paraId="344C0688" w14:textId="77777777" w:rsidR="0080285C" w:rsidRPr="008E4B4E" w:rsidRDefault="0080285C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7A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Биболетова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Мерем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Забатовна</w:t>
            </w:r>
            <w:proofErr w:type="spellEnd"/>
            <w:r w:rsidRPr="008E4B4E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, Федеральное государственное бюджетное научное учреждение «Институт стратегии развития образования Российской академии образования», старший научный сотрудник центра филологического образования</w:t>
            </w:r>
          </w:p>
          <w:p w14:paraId="63A350F7" w14:textId="77777777" w:rsidR="00C834D3" w:rsidRPr="00237A67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 Физическая культура</w:t>
            </w:r>
          </w:p>
          <w:p w14:paraId="0B661177" w14:textId="77777777" w:rsidR="0080285C" w:rsidRPr="0080285C" w:rsidRDefault="0080285C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7A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Модератор:</w:t>
            </w:r>
            <w:r w:rsidRPr="008028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28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Цветкова Татьяна Константиновна, Автономная некоммерческая организация «Международная Академия спорта Ирины Винер», преподаватель</w:t>
            </w:r>
          </w:p>
          <w:p w14:paraId="65B8ADC3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F0022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4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работы каждой площадки:</w:t>
            </w:r>
          </w:p>
          <w:p w14:paraId="03E50095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4E">
              <w:rPr>
                <w:rFonts w:ascii="Times New Roman" w:eastAsia="Times New Roman" w:hAnsi="Times New Roman" w:cs="Times New Roman"/>
                <w:sz w:val="20"/>
                <w:szCs w:val="20"/>
              </w:rPr>
              <w:t>1. Дискуссионные мероприятия по</w:t>
            </w:r>
            <w:r w:rsidRPr="008E4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перспективам реализации и развития</w:t>
            </w:r>
            <w:r w:rsidRPr="008E4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концепций преподавания отдельных учебных предметов (предметных областей), в том числе, в контексте адаптированных образовательных программ для детей с ОВЗ.</w:t>
            </w:r>
          </w:p>
          <w:p w14:paraId="0353FAB9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B4E">
              <w:rPr>
                <w:rFonts w:ascii="Times New Roman" w:eastAsia="Times New Roman" w:hAnsi="Times New Roman" w:cs="Times New Roman"/>
                <w:sz w:val="20"/>
                <w:szCs w:val="20"/>
              </w:rPr>
              <w:t>2. Выработка решений по проблемным вопросам.</w:t>
            </w:r>
          </w:p>
          <w:p w14:paraId="47C62D39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4E">
              <w:rPr>
                <w:rFonts w:ascii="Times New Roman" w:eastAsia="Times New Roman" w:hAnsi="Times New Roman" w:cs="Times New Roman"/>
                <w:sz w:val="20"/>
                <w:szCs w:val="20"/>
              </w:rPr>
              <w:t>3. Презентация выработанных решений и их фиксация в результирующих документах для Министерства просвещения Российской Федерации.</w:t>
            </w:r>
          </w:p>
        </w:tc>
      </w:tr>
      <w:tr w:rsidR="00C834D3" w:rsidRPr="008E4B4E" w14:paraId="47D2DC07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ADC1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</w:t>
            </w:r>
            <w:r w:rsidRPr="008E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A611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Подведение итогов семинара. Ответы на вопросы. Завершение семинара.</w:t>
            </w:r>
          </w:p>
        </w:tc>
      </w:tr>
      <w:tr w:rsidR="00C834D3" w:rsidRPr="008E4B4E" w14:paraId="38AF95D9" w14:textId="77777777" w:rsidTr="00206DCA"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CA23" w14:textId="77777777" w:rsidR="00C834D3" w:rsidRPr="008E4B4E" w:rsidRDefault="00C834D3" w:rsidP="00206DCA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15.50</w:t>
            </w:r>
          </w:p>
        </w:tc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9980" w14:textId="77777777" w:rsidR="00C834D3" w:rsidRPr="008E4B4E" w:rsidRDefault="00C834D3" w:rsidP="00206DCA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Кофе-брейк.</w:t>
            </w:r>
          </w:p>
        </w:tc>
      </w:tr>
    </w:tbl>
    <w:p w14:paraId="43147136" w14:textId="77777777" w:rsidR="00C834D3" w:rsidRDefault="00C834D3"/>
    <w:sectPr w:rsidR="00C8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44587"/>
    <w:multiLevelType w:val="hybridMultilevel"/>
    <w:tmpl w:val="34FAD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3"/>
    <w:rsid w:val="00047B3A"/>
    <w:rsid w:val="000B17A0"/>
    <w:rsid w:val="0011461E"/>
    <w:rsid w:val="001B2B15"/>
    <w:rsid w:val="00237A67"/>
    <w:rsid w:val="00306407"/>
    <w:rsid w:val="00465853"/>
    <w:rsid w:val="004C7F98"/>
    <w:rsid w:val="0055210E"/>
    <w:rsid w:val="006A6615"/>
    <w:rsid w:val="00725D9D"/>
    <w:rsid w:val="007F75F8"/>
    <w:rsid w:val="0080285C"/>
    <w:rsid w:val="00922455"/>
    <w:rsid w:val="00983445"/>
    <w:rsid w:val="009E4225"/>
    <w:rsid w:val="00AA1B86"/>
    <w:rsid w:val="00BD2F13"/>
    <w:rsid w:val="00C834D3"/>
    <w:rsid w:val="00D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E469"/>
  <w15:docId w15:val="{109DDDB7-CA17-488C-B6AF-1FB64524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34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34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34D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4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834D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34D3"/>
    <w:rPr>
      <w:color w:val="0563C1" w:themeColor="hyperlink"/>
      <w:u w:val="single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725D9D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725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pert.altden.ru/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2018-09-28T12:35:00Z</dcterms:created>
  <dcterms:modified xsi:type="dcterms:W3CDTF">2018-09-28T14:12:00Z</dcterms:modified>
</cp:coreProperties>
</file>